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A55" w:rsidRDefault="00B87A55" w:rsidP="00B87A55">
      <w:pPr>
        <w:spacing w:after="0"/>
      </w:pPr>
      <w:r>
        <w:t>Скидки до 60% на отдых в период с 26.04.2025 по 01.06.2025</w:t>
      </w:r>
      <w:r>
        <w:t xml:space="preserve"> </w:t>
      </w:r>
      <w:r>
        <w:t>держателям дисконтной карты члена профсоюза и их семьям:</w:t>
      </w:r>
    </w:p>
    <w:p w:rsidR="00B87A55" w:rsidRDefault="00B87A55" w:rsidP="00B87A55">
      <w:pPr>
        <w:spacing w:after="0"/>
      </w:pPr>
      <w:r>
        <w:t> </w:t>
      </w:r>
    </w:p>
    <w:p w:rsidR="00B87A55" w:rsidRDefault="00B87A55" w:rsidP="00B87A55">
      <w:pPr>
        <w:spacing w:after="0" w:line="240" w:lineRule="auto"/>
      </w:pPr>
      <w:r>
        <w:t>• СОЧИ «Чародейка» (г. Сочи, Адлерский р-н, ул. Чкалова, 48А)</w:t>
      </w:r>
      <w:r>
        <w:t xml:space="preserve"> </w:t>
      </w:r>
      <w:r>
        <w:t>бассейн без подогрева</w:t>
      </w:r>
    </w:p>
    <w:p w:rsidR="00B87A55" w:rsidRDefault="00B87A55" w:rsidP="00B87A55">
      <w:pPr>
        <w:spacing w:after="0" w:line="240" w:lineRule="auto"/>
      </w:pPr>
      <w:r>
        <w:t>- 1500 рублей с человека в сутки с завтраками</w:t>
      </w:r>
    </w:p>
    <w:p w:rsidR="00B87A55" w:rsidRDefault="00B87A55" w:rsidP="00B87A55">
      <w:pPr>
        <w:spacing w:after="0" w:line="240" w:lineRule="auto"/>
      </w:pPr>
      <w:r>
        <w:t>- 2000 рублей с человека в сутки с трехразовым питанием</w:t>
      </w:r>
    </w:p>
    <w:p w:rsidR="00B87A55" w:rsidRDefault="00B87A55" w:rsidP="00B87A55">
      <w:pPr>
        <w:spacing w:after="0"/>
      </w:pPr>
    </w:p>
    <w:p w:rsidR="00B87A55" w:rsidRDefault="00B87A55" w:rsidP="00B87A55">
      <w:pPr>
        <w:spacing w:after="0"/>
      </w:pPr>
      <w:r>
        <w:t> </w:t>
      </w:r>
    </w:p>
    <w:p w:rsidR="00B87A55" w:rsidRDefault="00B87A55" w:rsidP="00B87A55">
      <w:pPr>
        <w:spacing w:after="0"/>
      </w:pPr>
      <w:r>
        <w:t>• СОЧИ «Гавань» (г. Сочи, Адлерский р-н, ул. Ленина, 133А)</w:t>
      </w:r>
      <w:r>
        <w:t xml:space="preserve"> </w:t>
      </w:r>
      <w:r>
        <w:t>без бассейна</w:t>
      </w:r>
    </w:p>
    <w:p w:rsidR="00B87A55" w:rsidRDefault="00B87A55" w:rsidP="00B87A55">
      <w:pPr>
        <w:spacing w:after="0"/>
      </w:pPr>
      <w:r>
        <w:t>- 1350 рублей с человека в сутки без питания в двухместном номере</w:t>
      </w:r>
    </w:p>
    <w:p w:rsidR="00B87A55" w:rsidRDefault="00B87A55" w:rsidP="00B87A55">
      <w:pPr>
        <w:spacing w:after="0"/>
      </w:pPr>
      <w:r>
        <w:t>- 1035 рублей с человека в сутки без питания в трехместном номере</w:t>
      </w:r>
    </w:p>
    <w:p w:rsidR="00B87A55" w:rsidRDefault="00B87A55" w:rsidP="00B87A55">
      <w:pPr>
        <w:spacing w:after="0"/>
      </w:pPr>
      <w:r>
        <w:t> </w:t>
      </w:r>
    </w:p>
    <w:p w:rsidR="00B87A55" w:rsidRDefault="00B87A55" w:rsidP="00B87A55">
      <w:pPr>
        <w:spacing w:after="0"/>
      </w:pPr>
    </w:p>
    <w:p w:rsidR="00B87A55" w:rsidRDefault="00B87A55" w:rsidP="00B87A55">
      <w:pPr>
        <w:spacing w:after="0"/>
      </w:pPr>
      <w:r>
        <w:t xml:space="preserve">• АНАПА «Рич» (г. Анапа, ул. </w:t>
      </w:r>
      <w:proofErr w:type="spellStart"/>
      <w:r>
        <w:t>Самбурова</w:t>
      </w:r>
      <w:proofErr w:type="spellEnd"/>
      <w:r>
        <w:t>, 211)</w:t>
      </w:r>
      <w:r>
        <w:t xml:space="preserve"> </w:t>
      </w:r>
      <w:r>
        <w:t>без бассейна</w:t>
      </w:r>
    </w:p>
    <w:p w:rsidR="00B87A55" w:rsidRDefault="00B87A55" w:rsidP="00B87A55">
      <w:pPr>
        <w:spacing w:after="0"/>
      </w:pPr>
      <w:r>
        <w:t>- 750 рублей с человека в сутки без питания</w:t>
      </w:r>
    </w:p>
    <w:p w:rsidR="00B87A55" w:rsidRDefault="00B87A55" w:rsidP="00B87A55">
      <w:pPr>
        <w:spacing w:after="0"/>
      </w:pPr>
      <w:r>
        <w:t>- 1200 рублей с человека в сутки с трехразовым питанием</w:t>
      </w:r>
    </w:p>
    <w:p w:rsidR="00B87A55" w:rsidRDefault="00B87A55" w:rsidP="00B87A55">
      <w:pPr>
        <w:spacing w:after="0"/>
      </w:pPr>
    </w:p>
    <w:p w:rsidR="00B87A55" w:rsidRDefault="00B87A55" w:rsidP="00B87A55">
      <w:pPr>
        <w:spacing w:after="0"/>
      </w:pPr>
      <w:r>
        <w:t> </w:t>
      </w:r>
    </w:p>
    <w:p w:rsidR="00B87A55" w:rsidRDefault="00B87A55" w:rsidP="00B87A55">
      <w:pPr>
        <w:spacing w:after="0"/>
      </w:pPr>
      <w:r>
        <w:t>• АНАПА «Бумеранг» (г. Анапа, п. Витязево, пер. Спартанский, 4)</w:t>
      </w:r>
      <w:r>
        <w:t xml:space="preserve"> </w:t>
      </w:r>
      <w:r>
        <w:t>бассейн с подогревом</w:t>
      </w:r>
    </w:p>
    <w:p w:rsidR="00B87A55" w:rsidRDefault="00B87A55" w:rsidP="00B87A55">
      <w:pPr>
        <w:spacing w:after="0"/>
      </w:pPr>
      <w:r>
        <w:t>- 900 рублей с человека в сутки без питания</w:t>
      </w:r>
    </w:p>
    <w:p w:rsidR="00B87A55" w:rsidRDefault="00B87A55" w:rsidP="00B87A55">
      <w:pPr>
        <w:spacing w:after="0"/>
      </w:pPr>
      <w:r>
        <w:t>- 1600 рублей с человека в сутки с трехразовым питанием</w:t>
      </w:r>
    </w:p>
    <w:p w:rsidR="00B87A55" w:rsidRDefault="00B87A55" w:rsidP="00B87A55">
      <w:pPr>
        <w:spacing w:after="0"/>
      </w:pPr>
    </w:p>
    <w:p w:rsidR="00B87A55" w:rsidRDefault="00B87A55" w:rsidP="00B87A55">
      <w:pPr>
        <w:spacing w:after="0"/>
      </w:pPr>
      <w:r>
        <w:t> • АНАПА «</w:t>
      </w:r>
      <w:proofErr w:type="spellStart"/>
      <w:r>
        <w:t>Христакис</w:t>
      </w:r>
      <w:proofErr w:type="spellEnd"/>
      <w:r>
        <w:t>» (г. Анапа, п. Витязево, ул. Роз, 20)</w:t>
      </w:r>
      <w:r>
        <w:t xml:space="preserve"> </w:t>
      </w:r>
      <w:r>
        <w:t>бассейн с подогревом</w:t>
      </w:r>
    </w:p>
    <w:p w:rsidR="00B87A55" w:rsidRDefault="00B87A55" w:rsidP="00B87A55">
      <w:pPr>
        <w:spacing w:after="0"/>
      </w:pPr>
      <w:r>
        <w:t>- 850 рублей с человека в сутки без питания</w:t>
      </w:r>
    </w:p>
    <w:p w:rsidR="00B87A55" w:rsidRDefault="00B87A55" w:rsidP="00B87A55">
      <w:pPr>
        <w:spacing w:after="0"/>
      </w:pPr>
      <w:r>
        <w:t>- 1500 рублей с человека в сутки с трехразовым питанием</w:t>
      </w:r>
    </w:p>
    <w:p w:rsidR="00B87A55" w:rsidRDefault="00B87A55" w:rsidP="00B87A55">
      <w:pPr>
        <w:spacing w:after="0"/>
      </w:pPr>
    </w:p>
    <w:p w:rsidR="00B87A55" w:rsidRDefault="00B87A55" w:rsidP="00B87A55">
      <w:pPr>
        <w:spacing w:after="0"/>
      </w:pPr>
      <w:r>
        <w:t> </w:t>
      </w:r>
    </w:p>
    <w:p w:rsidR="00B87A55" w:rsidRDefault="00B87A55" w:rsidP="00B87A55">
      <w:pPr>
        <w:spacing w:after="0"/>
      </w:pPr>
      <w:r>
        <w:t>• АНАПА «</w:t>
      </w:r>
      <w:proofErr w:type="spellStart"/>
      <w:r>
        <w:t>Мегас-Александрос</w:t>
      </w:r>
      <w:proofErr w:type="spellEnd"/>
      <w:r>
        <w:t>» (г. Анапа, п. Витязево, ул. Знойная, 12а)</w:t>
      </w:r>
      <w:r>
        <w:t xml:space="preserve"> </w:t>
      </w:r>
      <w:bookmarkStart w:id="0" w:name="_GoBack"/>
      <w:bookmarkEnd w:id="0"/>
      <w:r>
        <w:t>бассейн с подогревом</w:t>
      </w:r>
    </w:p>
    <w:p w:rsidR="00B87A55" w:rsidRDefault="00B87A55" w:rsidP="00B87A55">
      <w:pPr>
        <w:spacing w:after="0"/>
      </w:pPr>
      <w:r>
        <w:t>- 1500 рублей с человека в сутки с завтраками</w:t>
      </w:r>
    </w:p>
    <w:p w:rsidR="00B87A55" w:rsidRDefault="00B87A55" w:rsidP="00B87A55">
      <w:pPr>
        <w:spacing w:after="0"/>
      </w:pPr>
      <w:r>
        <w:t>- 2400 рублей с человека в сутки с трехразовым питанием и тарифом «Все включено».</w:t>
      </w:r>
    </w:p>
    <w:p w:rsidR="00B87A55" w:rsidRDefault="00B87A55" w:rsidP="00B87A55">
      <w:pPr>
        <w:spacing w:after="0"/>
      </w:pPr>
      <w:r>
        <w:t> </w:t>
      </w:r>
    </w:p>
    <w:p w:rsidR="00B87A55" w:rsidRDefault="00B87A55" w:rsidP="00B87A55">
      <w:pPr>
        <w:spacing w:after="0"/>
      </w:pPr>
      <w:r>
        <w:t>• АНАПА «Москвичка» (г. Анапа, Пионерский пр-т, 107)</w:t>
      </w:r>
    </w:p>
    <w:p w:rsidR="00B87A55" w:rsidRDefault="00B87A55" w:rsidP="00B87A55">
      <w:pPr>
        <w:spacing w:after="0"/>
      </w:pPr>
      <w:r>
        <w:t>бассейн с подогревом</w:t>
      </w:r>
    </w:p>
    <w:p w:rsidR="00B87A55" w:rsidRDefault="00B87A55" w:rsidP="00B87A55">
      <w:pPr>
        <w:spacing w:after="0"/>
      </w:pPr>
      <w:r>
        <w:t>- 850 рублей с человека в сутки без питания</w:t>
      </w:r>
    </w:p>
    <w:p w:rsidR="00B87A55" w:rsidRDefault="00B87A55" w:rsidP="00B87A55">
      <w:pPr>
        <w:spacing w:after="0"/>
      </w:pPr>
      <w:r>
        <w:t>- 1500 рублей с человека в сутки с трехразовым питанием</w:t>
      </w:r>
    </w:p>
    <w:p w:rsidR="00B87A55" w:rsidRDefault="00B87A55" w:rsidP="00B87A55">
      <w:pPr>
        <w:spacing w:after="0"/>
      </w:pPr>
    </w:p>
    <w:p w:rsidR="00B87A55" w:rsidRDefault="00B87A55" w:rsidP="00B87A55">
      <w:pPr>
        <w:spacing w:after="0"/>
      </w:pPr>
      <w:r>
        <w:t> *Цены в рублях за сутки проживания с 1 человека с учетом скидки по дисконтной карте члена профсоюза при проживании от 3-х ночей. При проживании менее 3-х ночей, отель имеет право на перерасчет стоимости без учета скидки по дисконтной карте члена профсоюза.</w:t>
      </w:r>
    </w:p>
    <w:p w:rsidR="00B87A55" w:rsidRDefault="00B87A55" w:rsidP="00B87A55">
      <w:pPr>
        <w:spacing w:after="0"/>
      </w:pPr>
      <w:r>
        <w:t>**Дополнительно есть предложения для организованных групп от 15 человек от 5 ночей.</w:t>
      </w:r>
    </w:p>
    <w:p w:rsidR="00B87A55" w:rsidRDefault="00B87A55" w:rsidP="00B87A55">
      <w:pPr>
        <w:spacing w:after="0"/>
      </w:pPr>
      <w:r>
        <w:t>***Питание во всех объектах организовано по системе «Шведский стол». При заполнении объектов менее 40%, объект имеет право на организацию питания по системе «Комплексное питание».</w:t>
      </w:r>
    </w:p>
    <w:p w:rsidR="00B87A55" w:rsidRDefault="00B87A55" w:rsidP="00B87A55">
      <w:pPr>
        <w:spacing w:after="0"/>
      </w:pPr>
    </w:p>
    <w:p w:rsidR="00B87A55" w:rsidRDefault="00B87A55" w:rsidP="00B87A55">
      <w:pPr>
        <w:spacing w:after="0"/>
      </w:pPr>
    </w:p>
    <w:p w:rsidR="00B87A55" w:rsidRDefault="00B87A55" w:rsidP="00B87A55">
      <w:pPr>
        <w:spacing w:after="0"/>
      </w:pPr>
      <w:r>
        <w:t>БРОНИРОВАНИЕ СО СКИДКОЙ ПО ПРОФСОЮЗНОМУ ДИСКОНТУ ПРОИЗВОДИТСЯ</w:t>
      </w:r>
    </w:p>
    <w:p w:rsidR="00B87A55" w:rsidRDefault="00B87A55" w:rsidP="00B87A55">
      <w:pPr>
        <w:spacing w:after="0"/>
      </w:pPr>
    </w:p>
    <w:p w:rsidR="00B87A55" w:rsidRDefault="00B87A55" w:rsidP="00B87A55">
      <w:pPr>
        <w:spacing w:after="0"/>
      </w:pPr>
      <w:r>
        <w:t>по телефону 8 (922) 166-73-73</w:t>
      </w:r>
    </w:p>
    <w:p w:rsidR="00B87A55" w:rsidRDefault="00B87A55" w:rsidP="00B87A55">
      <w:pPr>
        <w:spacing w:after="0"/>
      </w:pPr>
    </w:p>
    <w:p w:rsidR="005B0F67" w:rsidRDefault="00B87A55" w:rsidP="00B87A55">
      <w:pPr>
        <w:spacing w:after="0"/>
      </w:pPr>
      <w:r>
        <w:t>или по почте briz-tour@bk.ru</w:t>
      </w:r>
    </w:p>
    <w:sectPr w:rsidR="005B0F67" w:rsidSect="00B87A5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459"/>
    <w:rsid w:val="009F1B32"/>
    <w:rsid w:val="00AA4459"/>
    <w:rsid w:val="00B87A55"/>
    <w:rsid w:val="00D6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12DAA"/>
  <w15:chartTrackingRefBased/>
  <w15:docId w15:val="{E6837E73-12C6-4986-BE2A-77FCF1991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1775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МК-23</dc:creator>
  <cp:keywords/>
  <dc:description/>
  <cp:lastModifiedBy>МК-23</cp:lastModifiedBy>
  <cp:revision>2</cp:revision>
  <dcterms:created xsi:type="dcterms:W3CDTF">2025-04-07T04:23:00Z</dcterms:created>
  <dcterms:modified xsi:type="dcterms:W3CDTF">2025-04-07T04:25:00Z</dcterms:modified>
</cp:coreProperties>
</file>